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CC607" w14:textId="30AA0198" w:rsidR="00E4230D" w:rsidRPr="00E4230D" w:rsidRDefault="00DC7CB8" w:rsidP="00E4230D">
      <w:pPr>
        <w:spacing w:after="0" w:line="240" w:lineRule="auto"/>
        <w:outlineLvl w:val="0"/>
        <w:rPr>
          <w:rFonts w:ascii="Arial" w:eastAsia="Times New Roman" w:hAnsi="Arial" w:cs="Arial"/>
          <w:snapToGrid w:val="0"/>
          <w:sz w:val="24"/>
          <w:szCs w:val="24"/>
          <w:lang w:val="en-US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US"/>
        </w:rPr>
        <w:t xml:space="preserve">           </w:t>
      </w:r>
      <w:r w:rsidR="00E4230D" w:rsidRPr="00E4230D">
        <w:rPr>
          <w:rFonts w:ascii="Arial" w:eastAsia="Times New Roman" w:hAnsi="Arial" w:cs="Arial"/>
          <w:snapToGrid w:val="0"/>
          <w:sz w:val="24"/>
          <w:szCs w:val="24"/>
          <w:lang w:val="en-US"/>
        </w:rPr>
        <w:t xml:space="preserve">OFERTANTUL </w:t>
      </w:r>
    </w:p>
    <w:p w14:paraId="46F3FF84" w14:textId="0EFC7A62" w:rsidR="00DC7CB8" w:rsidRPr="00DC7CB8" w:rsidRDefault="000E5049" w:rsidP="00DC7CB8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n-US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US"/>
        </w:rPr>
        <w:t xml:space="preserve">       </w:t>
      </w:r>
      <w:r w:rsidR="00E4230D" w:rsidRPr="00E4230D">
        <w:rPr>
          <w:rFonts w:ascii="Arial" w:eastAsia="Times New Roman" w:hAnsi="Arial" w:cs="Arial"/>
          <w:snapToGrid w:val="0"/>
          <w:sz w:val="24"/>
          <w:szCs w:val="24"/>
          <w:lang w:val="en-US"/>
        </w:rPr>
        <w:t xml:space="preserve"> </w:t>
      </w:r>
      <w:bookmarkStart w:id="0" w:name="_Hlk2801027"/>
      <w:r w:rsidR="00AA173A">
        <w:rPr>
          <w:rFonts w:ascii="Arial" w:eastAsia="Times New Roman" w:hAnsi="Arial" w:cs="Arial"/>
          <w:snapToGrid w:val="0"/>
          <w:sz w:val="24"/>
          <w:szCs w:val="24"/>
          <w:lang w:val="en-US"/>
        </w:rPr>
        <w:t>……………………….</w:t>
      </w:r>
      <w:r w:rsidR="00DC7CB8" w:rsidRPr="00DC7CB8">
        <w:rPr>
          <w:rFonts w:ascii="Arial" w:eastAsia="Times New Roman" w:hAnsi="Arial" w:cs="Arial"/>
          <w:snapToGrid w:val="0"/>
          <w:sz w:val="24"/>
          <w:szCs w:val="24"/>
          <w:lang w:val="en-US"/>
        </w:rPr>
        <w:t xml:space="preserve"> </w:t>
      </w:r>
    </w:p>
    <w:bookmarkEnd w:id="0"/>
    <w:p w14:paraId="6DDAFBF4" w14:textId="58F19528" w:rsidR="00E4230D" w:rsidRPr="00E4230D" w:rsidRDefault="00E4230D" w:rsidP="00DC7CB8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n-US"/>
        </w:rPr>
      </w:pPr>
    </w:p>
    <w:p w14:paraId="0500ACAA" w14:textId="77777777" w:rsidR="00E4230D" w:rsidRPr="00E4230D" w:rsidRDefault="00E4230D" w:rsidP="00E4230D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n-US"/>
        </w:rPr>
      </w:pPr>
    </w:p>
    <w:p w14:paraId="05ECB454" w14:textId="77777777" w:rsidR="00E4230D" w:rsidRPr="00E4230D" w:rsidRDefault="00E4230D" w:rsidP="00E4230D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n-US"/>
        </w:rPr>
      </w:pPr>
    </w:p>
    <w:p w14:paraId="64CEA154" w14:textId="462B8EA6" w:rsidR="00E4230D" w:rsidRPr="00E4230D" w:rsidRDefault="00E4230D" w:rsidP="00E4230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ro-RO"/>
        </w:rPr>
      </w:pPr>
      <w:r w:rsidRPr="00E4230D">
        <w:rPr>
          <w:rFonts w:ascii="Tahoma" w:eastAsia="Times New Roman" w:hAnsi="Tahoma" w:cs="Tahoma"/>
          <w:sz w:val="20"/>
          <w:szCs w:val="20"/>
          <w:lang w:val="ro-RO"/>
        </w:rPr>
        <w:tab/>
      </w:r>
      <w:r w:rsidRPr="00E4230D">
        <w:rPr>
          <w:rFonts w:ascii="Tahoma" w:eastAsia="Times New Roman" w:hAnsi="Tahoma" w:cs="Tahoma"/>
          <w:sz w:val="20"/>
          <w:szCs w:val="20"/>
          <w:lang w:val="ro-RO"/>
        </w:rPr>
        <w:tab/>
      </w:r>
      <w:r w:rsidR="00DC7CB8">
        <w:rPr>
          <w:rFonts w:ascii="Tahoma" w:eastAsia="Times New Roman" w:hAnsi="Tahoma" w:cs="Tahoma"/>
          <w:sz w:val="20"/>
          <w:szCs w:val="20"/>
          <w:lang w:val="ro-RO"/>
        </w:rPr>
        <w:t xml:space="preserve">                                 </w:t>
      </w:r>
      <w:r w:rsidRPr="00E4230D">
        <w:rPr>
          <w:rFonts w:ascii="Tahoma" w:eastAsia="Times New Roman" w:hAnsi="Tahoma" w:cs="Tahoma"/>
          <w:sz w:val="20"/>
          <w:szCs w:val="20"/>
          <w:lang w:val="ro-RO"/>
        </w:rPr>
        <w:t xml:space="preserve">Înregistrat la sediul achizitorului </w:t>
      </w:r>
      <w:r w:rsidR="007859BD">
        <w:rPr>
          <w:rFonts w:ascii="Tahoma" w:eastAsia="Times New Roman" w:hAnsi="Tahoma" w:cs="Tahoma"/>
          <w:sz w:val="20"/>
          <w:szCs w:val="20"/>
          <w:lang w:val="ro-RO"/>
        </w:rPr>
        <w:t xml:space="preserve">– COMUNA </w:t>
      </w:r>
      <w:r w:rsidR="00AA173A">
        <w:rPr>
          <w:rFonts w:ascii="Tahoma" w:eastAsia="Times New Roman" w:hAnsi="Tahoma" w:cs="Tahoma"/>
          <w:sz w:val="20"/>
          <w:szCs w:val="20"/>
          <w:lang w:val="ro-RO"/>
        </w:rPr>
        <w:t>Ș</w:t>
      </w:r>
      <w:r w:rsidR="000E5049">
        <w:rPr>
          <w:rFonts w:ascii="Tahoma" w:eastAsia="Times New Roman" w:hAnsi="Tahoma" w:cs="Tahoma"/>
          <w:sz w:val="20"/>
          <w:szCs w:val="20"/>
          <w:lang w:val="ro-RO"/>
        </w:rPr>
        <w:t>epreuș</w:t>
      </w:r>
    </w:p>
    <w:p w14:paraId="660FF0CD" w14:textId="77777777" w:rsidR="00E4230D" w:rsidRPr="00E4230D" w:rsidRDefault="00E4230D" w:rsidP="00E4230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ro-RO"/>
        </w:rPr>
      </w:pPr>
      <w:r w:rsidRPr="00E4230D">
        <w:rPr>
          <w:rFonts w:ascii="Tahoma" w:eastAsia="Times New Roman" w:hAnsi="Tahoma" w:cs="Tahoma"/>
          <w:sz w:val="20"/>
          <w:szCs w:val="20"/>
          <w:lang w:val="ro-RO"/>
        </w:rPr>
        <w:tab/>
      </w:r>
      <w:r w:rsidRPr="00E4230D">
        <w:rPr>
          <w:rFonts w:ascii="Tahoma" w:eastAsia="Times New Roman" w:hAnsi="Tahoma" w:cs="Tahoma"/>
          <w:sz w:val="20"/>
          <w:szCs w:val="20"/>
          <w:lang w:val="ro-RO"/>
        </w:rPr>
        <w:tab/>
      </w:r>
      <w:r w:rsidRPr="00E4230D">
        <w:rPr>
          <w:rFonts w:ascii="Tahoma" w:eastAsia="Times New Roman" w:hAnsi="Tahoma" w:cs="Tahoma"/>
          <w:sz w:val="20"/>
          <w:szCs w:val="20"/>
          <w:lang w:val="ro-RO"/>
        </w:rPr>
        <w:tab/>
      </w:r>
      <w:r w:rsidRPr="00E4230D">
        <w:rPr>
          <w:rFonts w:ascii="Tahoma" w:eastAsia="Times New Roman" w:hAnsi="Tahoma" w:cs="Tahoma"/>
          <w:sz w:val="20"/>
          <w:szCs w:val="20"/>
          <w:lang w:val="ro-RO"/>
        </w:rPr>
        <w:tab/>
      </w:r>
      <w:r w:rsidRPr="00E4230D">
        <w:rPr>
          <w:rFonts w:ascii="Tahoma" w:eastAsia="Times New Roman" w:hAnsi="Tahoma" w:cs="Tahoma"/>
          <w:sz w:val="20"/>
          <w:szCs w:val="20"/>
          <w:lang w:val="ro-RO"/>
        </w:rPr>
        <w:tab/>
      </w:r>
      <w:r w:rsidRPr="00E4230D">
        <w:rPr>
          <w:rFonts w:ascii="Tahoma" w:eastAsia="Times New Roman" w:hAnsi="Tahoma" w:cs="Tahoma"/>
          <w:sz w:val="20"/>
          <w:szCs w:val="20"/>
          <w:lang w:val="ro-RO"/>
        </w:rPr>
        <w:tab/>
      </w:r>
      <w:r w:rsidRPr="00E4230D">
        <w:rPr>
          <w:rFonts w:ascii="Tahoma" w:eastAsia="Times New Roman" w:hAnsi="Tahoma" w:cs="Tahoma"/>
          <w:sz w:val="20"/>
          <w:szCs w:val="20"/>
          <w:lang w:val="ro-RO"/>
        </w:rPr>
        <w:tab/>
        <w:t>nr______/_____________</w:t>
      </w:r>
    </w:p>
    <w:p w14:paraId="43A35FB4" w14:textId="77777777" w:rsidR="00E4230D" w:rsidRPr="00E4230D" w:rsidRDefault="00E4230D" w:rsidP="00E4230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ro-RO"/>
        </w:rPr>
      </w:pPr>
    </w:p>
    <w:p w14:paraId="6D9B65F6" w14:textId="77777777" w:rsidR="00E4230D" w:rsidRPr="00E4230D" w:rsidRDefault="00E4230D" w:rsidP="00E4230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ro-RO"/>
        </w:rPr>
      </w:pPr>
    </w:p>
    <w:p w14:paraId="7DA38BF2" w14:textId="77777777" w:rsidR="00E4230D" w:rsidRPr="00E4230D" w:rsidRDefault="00E4230D" w:rsidP="00E4230D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ro-RO"/>
        </w:rPr>
      </w:pPr>
    </w:p>
    <w:p w14:paraId="063CAD3E" w14:textId="77777777" w:rsidR="00E4230D" w:rsidRPr="00E4230D" w:rsidRDefault="00E4230D" w:rsidP="00E4230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ro-RO"/>
        </w:rPr>
      </w:pPr>
      <w:r w:rsidRPr="00E4230D">
        <w:rPr>
          <w:rFonts w:ascii="Tahoma" w:eastAsia="Times New Roman" w:hAnsi="Tahoma" w:cs="Tahoma"/>
          <w:b/>
          <w:sz w:val="20"/>
          <w:szCs w:val="20"/>
          <w:lang w:val="ro-RO"/>
        </w:rPr>
        <w:t>SCRISOARE DE ÎNAINTARE</w:t>
      </w:r>
    </w:p>
    <w:p w14:paraId="60CECD68" w14:textId="77777777" w:rsidR="00E4230D" w:rsidRPr="00E4230D" w:rsidRDefault="00E4230D" w:rsidP="00E4230D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ro-RO"/>
        </w:rPr>
      </w:pPr>
    </w:p>
    <w:p w14:paraId="78AAFD39" w14:textId="77777777" w:rsidR="00E4230D" w:rsidRPr="00E4230D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</w:p>
    <w:p w14:paraId="52C169DE" w14:textId="06EFAA37" w:rsidR="00E4230D" w:rsidRPr="00E4230D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Către</w:t>
      </w:r>
      <w:r w:rsidR="000E5049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:</w:t>
      </w:r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</w:t>
      </w:r>
      <w:r w:rsidR="00DC7CB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COMUNA </w:t>
      </w:r>
      <w:r w:rsidR="00AA173A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Ș</w:t>
      </w:r>
      <w:r w:rsidR="000E5049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EPREUȘ</w:t>
      </w:r>
      <w:r w:rsidR="00DC7CB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, JUDEȚUL ARAD</w:t>
      </w:r>
    </w:p>
    <w:p w14:paraId="3FE1F5DF" w14:textId="77777777" w:rsidR="00E4230D" w:rsidRPr="00E4230D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</w:p>
    <w:p w14:paraId="5AA243C0" w14:textId="6CE7CE2E" w:rsidR="00E4230D" w:rsidRPr="00E4230D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Ca urmare a </w:t>
      </w:r>
      <w:proofErr w:type="spellStart"/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anunţului</w:t>
      </w:r>
      <w:proofErr w:type="spellEnd"/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publicitar din </w:t>
      </w:r>
      <w:r w:rsidR="00AA173A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.........</w:t>
      </w:r>
      <w:r w:rsidR="00DC7CB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din </w:t>
      </w:r>
      <w:r w:rsidR="00AA173A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..................</w:t>
      </w:r>
      <w:r w:rsidR="00DC7CB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,</w:t>
      </w:r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publicat </w:t>
      </w:r>
      <w:r w:rsidR="000E5049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pe site-ul comunei Șepreuș</w:t>
      </w:r>
      <w:r w:rsidR="00DC7CB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, </w:t>
      </w:r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privind atribuirea contractului de </w:t>
      </w:r>
      <w:r w:rsidR="00DC7CB8" w:rsidRPr="00DC7CB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lucrări aferente obiectivului </w:t>
      </w:r>
      <w:r w:rsidR="000E5049" w:rsidRPr="000E504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„AMENAJARE TROTUARE DIN BETON IN COMUNA SEPREUS, JUD.ARAD”  </w:t>
      </w:r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noi  </w:t>
      </w:r>
      <w:r w:rsidR="000E504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</w:t>
      </w:r>
      <w:r w:rsidR="00DC7CB8" w:rsidRPr="00DC7CB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</w:t>
      </w:r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vă transmitem alăturat următoarele:</w:t>
      </w:r>
    </w:p>
    <w:p w14:paraId="1E0E117E" w14:textId="77777777" w:rsidR="00E4230D" w:rsidRPr="00E4230D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</w:p>
    <w:p w14:paraId="1CC1C21A" w14:textId="77777777" w:rsidR="00E4230D" w:rsidRPr="00E4230D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- plic sigilat </w:t>
      </w:r>
      <w:proofErr w:type="spellStart"/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şi</w:t>
      </w:r>
      <w:proofErr w:type="spellEnd"/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marcat în mod vizibil, </w:t>
      </w:r>
      <w:proofErr w:type="spellStart"/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conţinând</w:t>
      </w:r>
      <w:proofErr w:type="spellEnd"/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:</w:t>
      </w:r>
    </w:p>
    <w:p w14:paraId="5040232E" w14:textId="77777777" w:rsidR="00E4230D" w:rsidRPr="00E4230D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  <w:t>a) oferta;</w:t>
      </w:r>
    </w:p>
    <w:p w14:paraId="47927D58" w14:textId="77777777" w:rsidR="00E4230D" w:rsidRPr="00E4230D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  <w:t xml:space="preserve">b) documentele care </w:t>
      </w:r>
      <w:proofErr w:type="spellStart"/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însoţesc</w:t>
      </w:r>
      <w:proofErr w:type="spellEnd"/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oferta.</w:t>
      </w:r>
    </w:p>
    <w:p w14:paraId="59DF6671" w14:textId="77777777" w:rsidR="00E4230D" w:rsidRPr="00E4230D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</w:p>
    <w:p w14:paraId="6A69F635" w14:textId="77777777" w:rsidR="00E4230D" w:rsidRPr="00E4230D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Avem </w:t>
      </w:r>
      <w:proofErr w:type="spellStart"/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speranţa</w:t>
      </w:r>
      <w:proofErr w:type="spellEnd"/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că oferta noastră este corespunzătoare </w:t>
      </w:r>
      <w:proofErr w:type="spellStart"/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şi</w:t>
      </w:r>
      <w:proofErr w:type="spellEnd"/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vă satisface </w:t>
      </w:r>
      <w:proofErr w:type="spellStart"/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cerinţele</w:t>
      </w:r>
      <w:proofErr w:type="spellEnd"/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.</w:t>
      </w:r>
    </w:p>
    <w:p w14:paraId="7E174470" w14:textId="77777777" w:rsidR="00E4230D" w:rsidRPr="00E4230D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</w:p>
    <w:p w14:paraId="5DA9802F" w14:textId="77777777" w:rsidR="00E4230D" w:rsidRPr="00E4230D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</w:p>
    <w:p w14:paraId="4AA782E2" w14:textId="1629DE59" w:rsidR="00E4230D" w:rsidRPr="00E4230D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Data completării </w:t>
      </w:r>
      <w:r w:rsidR="000E5049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...........................</w:t>
      </w:r>
    </w:p>
    <w:p w14:paraId="175502F4" w14:textId="77777777" w:rsidR="00E4230D" w:rsidRPr="00E4230D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</w:p>
    <w:p w14:paraId="335EFEDE" w14:textId="77777777" w:rsidR="00E4230D" w:rsidRPr="00E4230D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                                                       </w:t>
      </w:r>
    </w:p>
    <w:p w14:paraId="5E645547" w14:textId="77777777" w:rsidR="00E4230D" w:rsidRPr="00E4230D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</w:p>
    <w:p w14:paraId="4A285B56" w14:textId="2F5E4737" w:rsidR="00E4230D" w:rsidRPr="00E4230D" w:rsidRDefault="007859B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                                                                                                </w:t>
      </w:r>
      <w:r w:rsidR="00E4230D"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Cu stimă,</w:t>
      </w:r>
    </w:p>
    <w:p w14:paraId="0944C438" w14:textId="77777777" w:rsidR="00E4230D" w:rsidRPr="00E4230D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</w:p>
    <w:p w14:paraId="2E2840E2" w14:textId="4BB0B92E" w:rsidR="00E4230D" w:rsidRPr="00E4230D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                                                      </w:t>
      </w:r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</w:r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</w:r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</w:r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</w:r>
    </w:p>
    <w:p w14:paraId="4E6AA7CA" w14:textId="77777777" w:rsidR="00DC7CB8" w:rsidRDefault="00E4230D" w:rsidP="00DC7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                                       </w:t>
      </w:r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</w:r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</w:r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</w:r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</w:r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</w:r>
    </w:p>
    <w:p w14:paraId="77C40ECC" w14:textId="1CF77C78" w:rsidR="00DC7CB8" w:rsidRPr="00DC7CB8" w:rsidRDefault="00DC7CB8" w:rsidP="00DC7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                                                                                         </w:t>
      </w:r>
      <w:r w:rsidRPr="00DC7CB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Operator economic,</w:t>
      </w:r>
    </w:p>
    <w:p w14:paraId="5A7A1739" w14:textId="6B45A8C0" w:rsidR="005025F1" w:rsidRDefault="000E5049" w:rsidP="00DC7CB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                                                                                  …………………………</w:t>
      </w:r>
    </w:p>
    <w:sectPr w:rsidR="00502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3E"/>
    <w:rsid w:val="000C78DF"/>
    <w:rsid w:val="000E5049"/>
    <w:rsid w:val="005025F1"/>
    <w:rsid w:val="007859BD"/>
    <w:rsid w:val="00AA173A"/>
    <w:rsid w:val="00D9753E"/>
    <w:rsid w:val="00DC7CB8"/>
    <w:rsid w:val="00E4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C160D"/>
  <w15:chartTrackingRefBased/>
  <w15:docId w15:val="{5FA7E1B5-F911-4163-9616-AECEBC44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Valea</dc:creator>
  <cp:keywords/>
  <dc:description/>
  <cp:lastModifiedBy>user</cp:lastModifiedBy>
  <cp:revision>6</cp:revision>
  <dcterms:created xsi:type="dcterms:W3CDTF">2019-02-12T20:28:00Z</dcterms:created>
  <dcterms:modified xsi:type="dcterms:W3CDTF">2020-05-03T22:09:00Z</dcterms:modified>
</cp:coreProperties>
</file>